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950A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1D2F98">
        <w:rPr>
          <w:b/>
          <w:i/>
          <w:noProof/>
          <w:sz w:val="28"/>
        </w:rPr>
        <w:t>0</w:t>
      </w:r>
      <w:r w:rsidR="00195EE9">
        <w:rPr>
          <w:b/>
          <w:i/>
          <w:noProof/>
          <w:sz w:val="28"/>
        </w:rPr>
        <w:t>1328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950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950A4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6E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253FEA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78E">
            <w:pPr>
              <w:pStyle w:val="CRCoverPage"/>
              <w:spacing w:after="0"/>
              <w:ind w:left="100"/>
              <w:rPr>
                <w:noProof/>
              </w:rPr>
            </w:pPr>
            <w:r w:rsidRPr="00D1778E">
              <w:t>Inclusion of NWUS, MWUS, and RSS in TS 36.201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EE8" w:rsidP="004B6EE8">
            <w:pPr>
              <w:pStyle w:val="CRCoverPage"/>
              <w:spacing w:after="0"/>
              <w:ind w:left="100"/>
              <w:rPr>
                <w:noProof/>
              </w:rPr>
            </w:pPr>
            <w:r w:rsidRPr="00461765">
              <w:rPr>
                <w:noProof/>
              </w:rPr>
              <w:t>LTE_eMTC4-Core</w:t>
            </w:r>
            <w:r>
              <w:rPr>
                <w:noProof/>
                <w:lang w:val="en-US" w:eastAsia="zh-CN"/>
              </w:rPr>
              <w:t>,</w:t>
            </w:r>
            <w:r w:rsidRPr="00544668">
              <w:rPr>
                <w:noProof/>
              </w:rPr>
              <w:t xml:space="preserve"> </w:t>
            </w:r>
            <w:r w:rsidR="00544668" w:rsidRPr="00544668">
              <w:rPr>
                <w:noProof/>
              </w:rPr>
              <w:t>NB_IOTenh2-Core</w:t>
            </w:r>
            <w:r w:rsidR="00461765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C05D7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C05D77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Narrowband wake up signal, MTC wake up</w:t>
            </w:r>
            <w:r>
              <w:rPr>
                <w:noProof/>
              </w:rPr>
              <w:t xml:space="preserve"> signal and resynchronization signal are introduced in R15, however they have not been captured in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6EE9" w:rsidP="002C6E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Capture </w:t>
            </w: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>arrowband wake up signal, MTC wake up</w:t>
            </w:r>
            <w:r>
              <w:rPr>
                <w:noProof/>
              </w:rPr>
              <w:t xml:space="preserve"> signal and resynchronization signal into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7E6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4.2.2, 5.3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54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C36A74" w:rsidRDefault="00C36A74" w:rsidP="00C36A74">
      <w:pPr>
        <w:pStyle w:val="3"/>
      </w:pPr>
      <w:bookmarkStart w:id="3" w:name="_Toc531763186"/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3"/>
    </w:p>
    <w:p w:rsidR="00C36A74" w:rsidRDefault="00C36A74" w:rsidP="00C36A74">
      <w:r>
        <w:t xml:space="preserve">The physical channels defined in the downlink are: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Shared Channel (PDSCH),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Multicast Channel (PMCH),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Control Channel (PDCCH),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</w:t>
      </w:r>
      <w:r w:rsidRPr="00590F34">
        <w:t>nhanced Physical Downlink Control Channel</w:t>
      </w:r>
      <w:r>
        <w:t xml:space="preserve"> (EPDCCH),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MTC Physical Downlink Control Channel (MPDCCH),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Relay Physical Downlink Control Channel (R-PDCCH),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Short Physical Downlink Control Channel (SPDCCH),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Broadcast Channel (PBCH),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Control Format Indicator Channel (PCFICH),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Hybrid ARQ Indicator Channel (PHICH),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Narrowband Physical Broadcast Channel (NPBCH),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Narrowband Physical Downlink Control Channel (NPDCCH),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Narrowband Physical Downlink Shared Channel (NPDSCH).</w:t>
      </w:r>
    </w:p>
    <w:p w:rsidR="00C36A74" w:rsidRDefault="00C36A74" w:rsidP="00C36A74">
      <w:r>
        <w:t xml:space="preserve">The physical channels defined in the uplink are: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Random Access Channel (PRACH),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Uplink Shared Channel (PUSCH),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Uplink Control Channel (PUCCH),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Short Physical Uplink Control Channel (SPUCCH),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Narrowband Physical Random Access Channel</w:t>
      </w:r>
      <w:r w:rsidRPr="00C157C9">
        <w:t xml:space="preserve"> </w:t>
      </w:r>
      <w:r>
        <w:t>(NPRACH),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Narrowband Physical Uplink Shared Channel</w:t>
      </w:r>
      <w:r w:rsidRPr="00C157C9">
        <w:t xml:space="preserve"> </w:t>
      </w:r>
      <w:r>
        <w:t>(NPUSCH).</w:t>
      </w:r>
    </w:p>
    <w:p w:rsidR="00C36A74" w:rsidRDefault="00C36A74" w:rsidP="00C36A74">
      <w:r>
        <w:t xml:space="preserve">The physical channels defined in the sidelink are: 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Sidelink Broadcast Channel (PSBCH),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Sidelink Control Channel (PSCCH),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Sidelink Discovery Channel (PSDCH),</w:t>
      </w:r>
    </w:p>
    <w:p w:rsidR="00C36A74" w:rsidRDefault="00C36A74" w:rsidP="00C36A74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Physical Sidelink Shared Channel (PSSCH).</w:t>
      </w:r>
    </w:p>
    <w:p w:rsidR="00C36A74" w:rsidRDefault="00C36A74" w:rsidP="00C36A74">
      <w:r>
        <w:t xml:space="preserve">In addition, signals are defined as reference signals, primary and secondary synchronization signals, </w:t>
      </w:r>
      <w:ins w:id="4" w:author="Huawei" w:date="2020-02-06T10:49:00Z">
        <w:r w:rsidR="00ED6D31">
          <w:t>r</w:t>
        </w:r>
        <w:r w:rsidR="00ED6D31" w:rsidRPr="00562A42">
          <w:t>esynchronization signal</w:t>
        </w:r>
      </w:ins>
      <w:ins w:id="5" w:author="Huawei" w:date="2020-02-06T10:51:00Z">
        <w:r w:rsidR="00595F73">
          <w:t>s</w:t>
        </w:r>
      </w:ins>
      <w:ins w:id="6" w:author="Huawei" w:date="2020-02-06T10:49:00Z">
        <w:r w:rsidR="00ED6D31">
          <w:t>, wake</w:t>
        </w:r>
      </w:ins>
      <w:ins w:id="7" w:author="Huawei" w:date="2020-03-04T14:58:00Z">
        <w:r w:rsidR="0072110E">
          <w:t>-</w:t>
        </w:r>
      </w:ins>
      <w:ins w:id="8" w:author="Huawei" w:date="2020-02-06T10:49:00Z">
        <w:r w:rsidR="00ED6D31">
          <w:t xml:space="preserve">up signals, </w:t>
        </w:r>
      </w:ins>
      <w:r>
        <w:t>and discovery signals.</w:t>
      </w:r>
    </w:p>
    <w:p w:rsidR="00753125" w:rsidRPr="00C36A74" w:rsidRDefault="00753125" w:rsidP="00285D3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C17E2" w:rsidRDefault="005C17E2" w:rsidP="005C17E2">
      <w:pPr>
        <w:pStyle w:val="2"/>
      </w:pPr>
      <w:bookmarkStart w:id="9" w:name="_Toc531763193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36</w:t>
      </w:r>
      <w:r>
        <w:rPr>
          <w:rFonts w:hint="eastAsia"/>
          <w:lang w:eastAsia="ja-JP"/>
        </w:rPr>
        <w:t>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9"/>
    </w:p>
    <w:p w:rsidR="005C17E2" w:rsidRDefault="005C17E2" w:rsidP="005C17E2">
      <w:r>
        <w:t xml:space="preserve">The scope </w:t>
      </w:r>
      <w:r>
        <w:rPr>
          <w:rFonts w:hint="eastAsia"/>
          <w:lang w:eastAsia="ja-JP"/>
        </w:rPr>
        <w:t xml:space="preserve">of this specification </w:t>
      </w:r>
      <w:r>
        <w:t>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:rsidR="005C17E2" w:rsidRDefault="005C17E2" w:rsidP="005C17E2">
      <w:pPr>
        <w:pStyle w:val="B1"/>
      </w:pPr>
      <w:r>
        <w:lastRenderedPageBreak/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uplink, downlink and sidelink physical channels; </w:t>
      </w:r>
    </w:p>
    <w:p w:rsidR="005C17E2" w:rsidRDefault="005C17E2" w:rsidP="005C17E2">
      <w:pPr>
        <w:pStyle w:val="B1"/>
      </w:pPr>
      <w:r>
        <w:t>-</w:t>
      </w:r>
      <w:r>
        <w:tab/>
        <w:t>The structure of the physical channels, frame format, physical resource elements</w:t>
      </w:r>
      <w:r>
        <w:rPr>
          <w:rFonts w:hint="eastAsia"/>
          <w:lang w:eastAsia="ja-JP"/>
        </w:rPr>
        <w:t>,</w:t>
      </w:r>
      <w:r>
        <w:t xml:space="preserve"> etc</w:t>
      </w:r>
      <w:proofErr w:type="gramStart"/>
      <w:r>
        <w:t>.;</w:t>
      </w:r>
      <w:proofErr w:type="gramEnd"/>
      <w:r>
        <w:t xml:space="preserve"> </w:t>
      </w:r>
    </w:p>
    <w:p w:rsidR="005C17E2" w:rsidRDefault="005C17E2" w:rsidP="005C17E2">
      <w:pPr>
        <w:pStyle w:val="B1"/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 xml:space="preserve">); </w:t>
      </w:r>
    </w:p>
    <w:p w:rsidR="005C17E2" w:rsidRDefault="005C17E2" w:rsidP="005C17E2">
      <w:pPr>
        <w:pStyle w:val="B1"/>
      </w:pPr>
      <w:r>
        <w:t>-</w:t>
      </w:r>
      <w:r>
        <w:tab/>
        <w:t xml:space="preserve">Physical shared channel in uplink, downlink and sidelink; </w:t>
      </w:r>
    </w:p>
    <w:p w:rsidR="005C17E2" w:rsidRDefault="005C17E2" w:rsidP="005C17E2">
      <w:pPr>
        <w:pStyle w:val="B1"/>
      </w:pPr>
      <w:r>
        <w:t>-</w:t>
      </w:r>
      <w:r>
        <w:tab/>
        <w:t>Reference signals in uplink, downlink and sidelink;</w:t>
      </w:r>
    </w:p>
    <w:p w:rsidR="005C17E2" w:rsidRPr="00D37AFA" w:rsidRDefault="005C17E2" w:rsidP="005C17E2">
      <w:pPr>
        <w:pStyle w:val="B1"/>
      </w:pPr>
      <w:r w:rsidRPr="00D37AFA">
        <w:t>-</w:t>
      </w:r>
      <w:r w:rsidRPr="00D37AFA">
        <w:tab/>
      </w:r>
      <w:r>
        <w:t>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 w:rsidRPr="00D37AFA">
        <w:t xml:space="preserve"> channel; </w:t>
      </w:r>
    </w:p>
    <w:p w:rsidR="005C17E2" w:rsidRDefault="005C17E2" w:rsidP="005C17E2">
      <w:pPr>
        <w:pStyle w:val="B1"/>
        <w:rPr>
          <w:ins w:id="10" w:author="Huawei" w:date="2020-02-06T10:51:00Z"/>
          <w:lang w:val="en-US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 xml:space="preserve">synchronization signals; </w:t>
      </w:r>
    </w:p>
    <w:p w:rsidR="00B71AFF" w:rsidRDefault="00B71AFF" w:rsidP="005C17E2">
      <w:pPr>
        <w:pStyle w:val="B1"/>
        <w:rPr>
          <w:lang w:val="en-US" w:eastAsia="x-none"/>
        </w:rPr>
      </w:pPr>
      <w:ins w:id="11" w:author="Huawei" w:date="2020-02-06T10:51:00Z">
        <w:r>
          <w:rPr>
            <w:lang w:val="en-US"/>
          </w:rPr>
          <w:t>-</w:t>
        </w:r>
        <w:r>
          <w:rPr>
            <w:lang w:val="en-US"/>
          </w:rPr>
          <w:tab/>
          <w:t>R</w:t>
        </w:r>
        <w:proofErr w:type="spellStart"/>
        <w:r w:rsidRPr="00562A42">
          <w:t>esynchronization</w:t>
        </w:r>
        <w:proofErr w:type="spellEnd"/>
        <w:r w:rsidRPr="00562A42">
          <w:t xml:space="preserve"> signal</w:t>
        </w:r>
        <w:r>
          <w:t>;</w:t>
        </w:r>
      </w:ins>
    </w:p>
    <w:p w:rsidR="005C17E2" w:rsidRDefault="005C17E2" w:rsidP="005C17E2">
      <w:pPr>
        <w:pStyle w:val="B1"/>
        <w:rPr>
          <w:ins w:id="12" w:author="Huawei" w:date="2020-02-06T10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Primary and secondary sidelink synchronization signals;</w:t>
      </w:r>
    </w:p>
    <w:p w:rsidR="00B61D5C" w:rsidRPr="008375E5" w:rsidRDefault="00B61D5C" w:rsidP="005C17E2">
      <w:pPr>
        <w:pStyle w:val="B1"/>
        <w:rPr>
          <w:lang w:val="en-US" w:eastAsia="ja-JP"/>
        </w:rPr>
      </w:pPr>
      <w:ins w:id="13" w:author="Huawei" w:date="2020-02-06T10:52:00Z">
        <w:r>
          <w:rPr>
            <w:lang w:val="en-US"/>
          </w:rPr>
          <w:t>-</w:t>
        </w:r>
        <w:r>
          <w:rPr>
            <w:lang w:val="en-US"/>
          </w:rPr>
          <w:tab/>
          <w:t>Wake</w:t>
        </w:r>
      </w:ins>
      <w:ins w:id="14" w:author="Huawei" w:date="2020-03-04T14:58:00Z">
        <w:r w:rsidR="0072110E">
          <w:rPr>
            <w:lang w:val="en-US"/>
          </w:rPr>
          <w:t>-</w:t>
        </w:r>
      </w:ins>
      <w:bookmarkStart w:id="15" w:name="_GoBack"/>
      <w:bookmarkEnd w:id="15"/>
      <w:ins w:id="16" w:author="Huawei" w:date="2020-02-06T10:52:00Z">
        <w:r>
          <w:rPr>
            <w:lang w:val="en-US"/>
          </w:rPr>
          <w:t>up signals</w:t>
        </w:r>
        <w:r w:rsidR="008A3B21">
          <w:rPr>
            <w:lang w:val="en-US"/>
          </w:rPr>
          <w:t>;</w:t>
        </w:r>
      </w:ins>
    </w:p>
    <w:p w:rsidR="005C17E2" w:rsidRDefault="005C17E2" w:rsidP="005C17E2">
      <w:pPr>
        <w:pStyle w:val="B1"/>
      </w:pPr>
      <w:r>
        <w:t>-</w:t>
      </w:r>
      <w:r>
        <w:tab/>
        <w:t>OFDM signal generation in downlink;</w:t>
      </w:r>
    </w:p>
    <w:p w:rsidR="005C17E2" w:rsidRDefault="005C17E2" w:rsidP="005C17E2">
      <w:pPr>
        <w:pStyle w:val="B1"/>
      </w:pPr>
      <w:r>
        <w:t>-</w:t>
      </w:r>
      <w:r>
        <w:tab/>
        <w:t>SC-FDMA signal generation in uplink and sidelink;</w:t>
      </w:r>
    </w:p>
    <w:p w:rsidR="005C17E2" w:rsidRDefault="005C17E2" w:rsidP="005C17E2">
      <w:pPr>
        <w:pStyle w:val="B1"/>
      </w:pPr>
      <w:r>
        <w:t>-</w:t>
      </w:r>
      <w:r>
        <w:tab/>
        <w:t>Scrambling, modulation and up conversion</w:t>
      </w:r>
      <w:r>
        <w:rPr>
          <w:rFonts w:hint="eastAsia"/>
          <w:lang w:eastAsia="ja-JP"/>
        </w:rPr>
        <w:t>;</w:t>
      </w:r>
      <w:r>
        <w:t xml:space="preserve"> </w:t>
      </w:r>
    </w:p>
    <w:p w:rsidR="005C17E2" w:rsidRDefault="005C17E2" w:rsidP="005C17E2">
      <w:pPr>
        <w:pStyle w:val="B1"/>
      </w:pPr>
      <w:r>
        <w:t>-</w:t>
      </w:r>
      <w:r>
        <w:tab/>
        <w:t>Uplink-downlink and sidelink timing relations;</w:t>
      </w:r>
    </w:p>
    <w:p w:rsidR="005C17E2" w:rsidRDefault="005C17E2" w:rsidP="005C17E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Layer mapping and precoding in downlink, uplink </w:t>
      </w:r>
      <w:r>
        <w:t>and sidelink</w:t>
      </w:r>
      <w:r>
        <w:rPr>
          <w:rFonts w:hint="eastAsia"/>
          <w:lang w:eastAsia="ja-JP"/>
        </w:rPr>
        <w:t>.</w:t>
      </w:r>
    </w:p>
    <w:p w:rsidR="001E41F3" w:rsidRPr="005C17E2" w:rsidRDefault="001E41F3">
      <w:pPr>
        <w:rPr>
          <w:noProof/>
        </w:rPr>
      </w:pPr>
    </w:p>
    <w:p w:rsidR="00285D3C" w:rsidRPr="00753125" w:rsidRDefault="00285D3C" w:rsidP="00285D3C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142" w:rsidRDefault="007E5142">
      <w:r>
        <w:separator/>
      </w:r>
    </w:p>
  </w:endnote>
  <w:endnote w:type="continuationSeparator" w:id="0">
    <w:p w:rsidR="007E5142" w:rsidRDefault="007E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142" w:rsidRDefault="007E5142">
      <w:r>
        <w:separator/>
      </w:r>
    </w:p>
  </w:footnote>
  <w:footnote w:type="continuationSeparator" w:id="0">
    <w:p w:rsidR="007E5142" w:rsidRDefault="007E5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22E4A"/>
    <w:rsid w:val="00024073"/>
    <w:rsid w:val="000A6394"/>
    <w:rsid w:val="000B7FED"/>
    <w:rsid w:val="000C038A"/>
    <w:rsid w:val="000C6598"/>
    <w:rsid w:val="00145D43"/>
    <w:rsid w:val="00192C46"/>
    <w:rsid w:val="00195EE9"/>
    <w:rsid w:val="001A08B3"/>
    <w:rsid w:val="001A7B60"/>
    <w:rsid w:val="001B52F0"/>
    <w:rsid w:val="001B7A65"/>
    <w:rsid w:val="001C605A"/>
    <w:rsid w:val="001D2F98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DD4"/>
    <w:rsid w:val="003E1A36"/>
    <w:rsid w:val="00410371"/>
    <w:rsid w:val="004242F1"/>
    <w:rsid w:val="00461765"/>
    <w:rsid w:val="004B6EE8"/>
    <w:rsid w:val="004B75B7"/>
    <w:rsid w:val="0051580D"/>
    <w:rsid w:val="00544668"/>
    <w:rsid w:val="00547111"/>
    <w:rsid w:val="0055355E"/>
    <w:rsid w:val="00592D74"/>
    <w:rsid w:val="00595F73"/>
    <w:rsid w:val="005C17E2"/>
    <w:rsid w:val="005E2C44"/>
    <w:rsid w:val="00621188"/>
    <w:rsid w:val="006257ED"/>
    <w:rsid w:val="0063352D"/>
    <w:rsid w:val="00695808"/>
    <w:rsid w:val="006A4ADE"/>
    <w:rsid w:val="006B46FB"/>
    <w:rsid w:val="006D1CB2"/>
    <w:rsid w:val="006E21FB"/>
    <w:rsid w:val="006E575E"/>
    <w:rsid w:val="0072110E"/>
    <w:rsid w:val="00753125"/>
    <w:rsid w:val="00755B0D"/>
    <w:rsid w:val="00792342"/>
    <w:rsid w:val="007950A4"/>
    <w:rsid w:val="007977A8"/>
    <w:rsid w:val="007B512A"/>
    <w:rsid w:val="007C2097"/>
    <w:rsid w:val="007D6A07"/>
    <w:rsid w:val="007E5142"/>
    <w:rsid w:val="007E6733"/>
    <w:rsid w:val="007F7259"/>
    <w:rsid w:val="008040A8"/>
    <w:rsid w:val="008279FA"/>
    <w:rsid w:val="00860813"/>
    <w:rsid w:val="008626E7"/>
    <w:rsid w:val="00870EE7"/>
    <w:rsid w:val="008863B9"/>
    <w:rsid w:val="00886550"/>
    <w:rsid w:val="008A3B21"/>
    <w:rsid w:val="008A45A6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5D77"/>
    <w:rsid w:val="00C36A74"/>
    <w:rsid w:val="00C66BA2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544B0"/>
    <w:rsid w:val="00D66520"/>
    <w:rsid w:val="00DE34CF"/>
    <w:rsid w:val="00E13F3D"/>
    <w:rsid w:val="00E34898"/>
    <w:rsid w:val="00E86C82"/>
    <w:rsid w:val="00EB09B7"/>
    <w:rsid w:val="00ED6D31"/>
    <w:rsid w:val="00EE7D7C"/>
    <w:rsid w:val="00EF2105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D92B8-C556-46AB-906D-9748C0CE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1900-01-01T00:00:00Z</cp:lastPrinted>
  <dcterms:created xsi:type="dcterms:W3CDTF">2018-11-05T09:14:00Z</dcterms:created>
  <dcterms:modified xsi:type="dcterms:W3CDTF">2020-03-04T06:58:00Z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(3)YKuW5r1dRcU9atoJnc22TYURdKlZ/lu3WKgFgmX1puQIaHU4OQDz1Mt/WuM5fLkehepmT7kb
vlXBXacZfgItq0T5WgZHxL+jXoMpajBmyTPacO0dtVMerBv6rbrEjBHQpqGeMl8O4kmcSScs
cVhVrNcqz40MW98bIo3o7lYw7eHZWiDnHqYAP45ZoODo1CxO3px4zRQFldzEwnkm/3+DJN9n
pwFBSOZ7IxMo8k/ejs</vt:lpwstr>
  </property>
  <property fmtid="{D5CDD505-2E9C-101B-9397-08002B2CF9AE}" pid="22" name="_2015_ms_pID_7253431">
    <vt:lpwstr>M0rn8qmu7akcFzHP800i8UJdWMRnUIrcmydyfWPSK2HAIY91+/8IoD
Tlc7MQp224G+TGPiIKuMX5h9raE4JmcwsT9MMa6qgKN+Ma94FZlc9pZajfbT1WtHZMsTTur0
9QGQpbVqtyF5U0hnZB/Qu94Dk5ZV9xqDg8AvjnSb1qxLospGuh/vbshM4EB9bMq+9LyjFp+J
l7IlF/o8fW7aE76s2EW+36x1wKCpJmyyxRUx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1581722929</vt:lpwstr>
  </property>
</Properties>
</file>